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75" w:rsidRDefault="00554775" w:rsidP="00554775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Umowa.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…………..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dn. 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…………………..</w:t>
      </w:r>
      <w:r>
        <w:rPr>
          <w:rFonts w:ascii="Times New Roman" w:hAnsi="Times New Roman"/>
          <w:sz w:val="20"/>
          <w:szCs w:val="20"/>
        </w:rPr>
        <w:t xml:space="preserve">roku  pomiędzy: </w:t>
      </w:r>
    </w:p>
    <w:p w:rsidR="00554775" w:rsidRDefault="00554775" w:rsidP="005547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Gminą Sandomierz pl. Poniatowskiego 3 27- 600 Sandomierz  NIP 864 17 51 939: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REGON 830409927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reprezentowaną przez:</w:t>
      </w:r>
      <w:r>
        <w:rPr>
          <w:rFonts w:ascii="Times New Roman" w:hAnsi="Times New Roman"/>
          <w:b/>
          <w:sz w:val="20"/>
          <w:szCs w:val="20"/>
        </w:rPr>
        <w:t xml:space="preserve"> Paweł Wierzbicki – Dyrektor MOSIR</w:t>
      </w:r>
    </w:p>
    <w:p w:rsidR="00554775" w:rsidRDefault="00554775" w:rsidP="00554775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Na podstawie pełnomocnictwa</w:t>
      </w:r>
      <w:r>
        <w:rPr>
          <w:b/>
          <w:color w:val="000000"/>
          <w:sz w:val="20"/>
          <w:szCs w:val="20"/>
        </w:rPr>
        <w:t xml:space="preserve"> OR.0052.78.2016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zwanym dalej Zamawiającym, 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reprezentowanym przez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…………………………………………………..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zwanym dalej Wykonawcą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wyniku zapytania </w:t>
      </w:r>
      <w:r w:rsidR="00EB2DA4">
        <w:rPr>
          <w:rFonts w:ascii="Times New Roman" w:hAnsi="Times New Roman"/>
          <w:sz w:val="20"/>
          <w:szCs w:val="20"/>
        </w:rPr>
        <w:t>ofertowego</w:t>
      </w:r>
      <w:r>
        <w:rPr>
          <w:rFonts w:ascii="Times New Roman" w:hAnsi="Times New Roman"/>
          <w:sz w:val="20"/>
          <w:szCs w:val="20"/>
        </w:rPr>
        <w:t xml:space="preserve"> została zawarta umowa o następującej treści: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zleca, a Wykonawca zobowiązuje się zgodnie z ofertą do </w:t>
      </w:r>
      <w:r>
        <w:rPr>
          <w:rFonts w:ascii="Times New Roman" w:hAnsi="Times New Roman"/>
          <w:b/>
          <w:sz w:val="20"/>
          <w:szCs w:val="20"/>
        </w:rPr>
        <w:t>Ochrony fizycznej osób i mienia Bulwaru im. M. Piłsudskiego w Sandomierzu.</w:t>
      </w:r>
    </w:p>
    <w:p w:rsidR="00554775" w:rsidRDefault="00554775" w:rsidP="00554775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1. Ochrona fizyczna osób i mienia na terenie Bulwaru im. M. J. Piłsudskiego będzie sprawowana codziennie     od 01.01.2022 do 31.12.2022 w godz. od 22: 00 do 7: 00 oraz całodobowo w dniach:</w:t>
      </w:r>
    </w:p>
    <w:p w:rsidR="00554775" w:rsidRDefault="00554775" w:rsidP="00554775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1 stycznia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Nowy Rok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(sobota) ,   6 stycznia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Trzech Króli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(czwartek), 17 kwietnia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Wielkanoc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(niedziela),   18 kwietnia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Poniedziałek Wielkanocny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(poniedziałek) ,  1 listopada 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Wszystkich Świętych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(wtorek),</w:t>
      </w:r>
    </w:p>
    <w:p w:rsidR="00554775" w:rsidRDefault="00554775" w:rsidP="00554775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11 listopada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Narodowe Święto Niepodległości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(piątek)    24 grudnia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Wigilia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(sobota) ,   25 grudnia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 Dzień Bożego Narodzenia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(niedziela)   26 grudnia –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2 Dzień Bożego Narodzenia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(poniedziałek)  31 grudnia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- Sylwester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(sobota).</w:t>
      </w:r>
    </w:p>
    <w:p w:rsidR="00554775" w:rsidRDefault="00554775" w:rsidP="0055477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§2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Termin realizacji zamówienia: </w:t>
      </w:r>
    </w:p>
    <w:p w:rsidR="00554775" w:rsidRDefault="00554775" w:rsidP="00554775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-  Bulwar im. Marszałka Piłsudskiego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od 01.01.2022 roku do 31.12.2022 roku.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 Do wzajemnego współdziałania w sprawach dotyczących wykonania umowy zostaje wyznaczony: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Pan Marek Chruściel – Kierownik Obiektu.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Przekazanie obiektu objętego ochroną Bulwar im. Marszałka Piłsudskiego  nastąpi w dniu 31.12.2021 </w:t>
      </w:r>
      <w:r>
        <w:rPr>
          <w:rFonts w:ascii="Times New Roman" w:hAnsi="Times New Roman"/>
          <w:sz w:val="20"/>
          <w:szCs w:val="20"/>
        </w:rPr>
        <w:br/>
        <w:t xml:space="preserve">      o   godzinie 24</w:t>
      </w:r>
      <w:r>
        <w:rPr>
          <w:rFonts w:ascii="Times New Roman" w:hAnsi="Times New Roman"/>
          <w:sz w:val="20"/>
          <w:szCs w:val="20"/>
          <w:vertAlign w:val="superscript"/>
        </w:rPr>
        <w:t xml:space="preserve">00 </w:t>
      </w:r>
      <w:r>
        <w:rPr>
          <w:rFonts w:ascii="Times New Roman" w:hAnsi="Times New Roman"/>
          <w:sz w:val="20"/>
          <w:szCs w:val="20"/>
        </w:rPr>
        <w:t>, między firmą zdającą, a przejmującą ochronę obiektu.</w:t>
      </w: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§3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Do zadań </w:t>
      </w:r>
      <w:proofErr w:type="spellStart"/>
      <w:r>
        <w:rPr>
          <w:rFonts w:ascii="Times New Roman" w:hAnsi="Times New Roman"/>
          <w:b/>
          <w:sz w:val="20"/>
          <w:szCs w:val="20"/>
        </w:rPr>
        <w:t>ochrony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należy:</w:t>
      </w:r>
      <w:r>
        <w:rPr>
          <w:rFonts w:ascii="Times New Roman" w:hAnsi="Times New Roman"/>
          <w:b/>
        </w:rPr>
        <w:t xml:space="preserve"> </w:t>
      </w:r>
    </w:p>
    <w:p w:rsidR="00554775" w:rsidRDefault="00554775" w:rsidP="00554775">
      <w:pPr>
        <w:tabs>
          <w:tab w:val="left" w:pos="93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 w:line="240" w:lineRule="auto"/>
        <w:ind w:left="1440"/>
        <w:rPr>
          <w:rFonts w:ascii="Times New Roman" w:hAnsi="Times New Roman"/>
        </w:rPr>
      </w:pP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Pełnienie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w pełnym umundurowaniu,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Pełnienie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w wyposażeniu w środki łączności,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Współpracowanie z policją, strażą pożarną i strażą miejską,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Eliminowanie zagrożeń mogących przyczynić się do kradzieży bądź zniszczenia mienia,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Posiadania niezbędnej wiedzy, kwalifikacji i doświadczenia, a także zdolności do wykonania zamówienia,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Niezwłoczne poinformowanie Zamawiającego o zagrożeniach i szkodach powstałych na terenie Bulwaru im. M. Piłsudskiego.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całodobowe wsparcie udzielane przez własny  patrol interwencyjny.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Całodobowe monitorowanie systemu alarmowego,</w:t>
      </w:r>
    </w:p>
    <w:p w:rsidR="00554775" w:rsidRDefault="00554775" w:rsidP="005547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Całodobowe zabezpieczenie dla pracownika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oraz MOSiR systemu napadowego.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§4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Zamawiający zapozna Wykonawcę z obiektem podległym ochronie, wyjściami ewakuacyjnymi i miejscami przechowywania sprzętu ratunkowego, a także zapozna z instrukcjami na wypadek szczególnych zagrożeń np. pożaru, a także z tel. alarmowymi do służb ratunkowych i innych.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§5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ustalają wynagrodzenie wykonawcy zgodnie z przyjętą ofertą w zł.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Cenna netto za 1h</w:t>
      </w:r>
      <w:r>
        <w:rPr>
          <w:rFonts w:ascii="Times New Roman" w:hAnsi="Times New Roman"/>
          <w:sz w:val="20"/>
          <w:szCs w:val="20"/>
        </w:rPr>
        <w:t xml:space="preserve"> – …………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Słownie</w:t>
      </w:r>
      <w:r>
        <w:rPr>
          <w:rFonts w:ascii="Times New Roman" w:hAnsi="Times New Roman"/>
          <w:sz w:val="20"/>
          <w:szCs w:val="20"/>
        </w:rPr>
        <w:t>: …………………………………………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Podatek VAT:</w:t>
      </w:r>
      <w:r>
        <w:rPr>
          <w:rFonts w:ascii="Times New Roman" w:hAnsi="Times New Roman"/>
          <w:sz w:val="20"/>
          <w:szCs w:val="20"/>
        </w:rPr>
        <w:t xml:space="preserve"> 23 % to jest  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………….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brutto za 1 h</w:t>
      </w:r>
      <w:r>
        <w:rPr>
          <w:rFonts w:ascii="Times New Roman" w:hAnsi="Times New Roman"/>
          <w:sz w:val="20"/>
          <w:szCs w:val="20"/>
        </w:rPr>
        <w:t xml:space="preserve"> –  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……………….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Słownie</w:t>
      </w:r>
      <w:r>
        <w:rPr>
          <w:rFonts w:ascii="Times New Roman" w:hAnsi="Times New Roman"/>
          <w:sz w:val="20"/>
          <w:szCs w:val="20"/>
        </w:rPr>
        <w:t>: …………………………………………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§6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W ramach podanej ceny obowiązuje całodobowe wsparcie udzielane przez patrol interwencyjny po zgłoszeniu przez Zamawiającego potrzeby interwencji oraz wszystkie przyjazdy grupy interwencyjnej w celu wsparcia pracownika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ochrony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2.Patrol interwencyjny ma obowiązek dojechać na Bulwar  im. M. Piłsudskiego w przeciągu 20 minut od zgłoszenia.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3.Patrol interwencyjny ma obowiązek udzielić wsparcia w celu eliminacji zagrożeń mogących przyczynić się </w:t>
      </w:r>
      <w:r>
        <w:rPr>
          <w:rFonts w:ascii="Times New Roman" w:hAnsi="Times New Roman"/>
          <w:sz w:val="20"/>
          <w:szCs w:val="20"/>
        </w:rPr>
        <w:br/>
        <w:t xml:space="preserve">do kradzieży bądź zniszczenia mienia po zgłoszeniu przez pracownika </w:t>
      </w:r>
      <w:proofErr w:type="spellStart"/>
      <w:r>
        <w:rPr>
          <w:rFonts w:ascii="Times New Roman" w:hAnsi="Times New Roman"/>
          <w:b/>
          <w:sz w:val="20"/>
          <w:szCs w:val="20"/>
        </w:rPr>
        <w:t>ochrony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lub zamawiającego</w:t>
      </w:r>
      <w:r>
        <w:rPr>
          <w:rFonts w:ascii="Times New Roman" w:hAnsi="Times New Roman"/>
          <w:sz w:val="20"/>
          <w:szCs w:val="20"/>
        </w:rPr>
        <w:t xml:space="preserve"> potrzeby interwencji.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§7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1.Strony ustalają, że wynagrodzenia za przedmiot umowy następować będzie sukcesywnie, za wykonanie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na podstawie faktur VAT.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2.Podstawą do wystawienia faktury będzie miesięczne rozliczenie zgodnie z zamówieniem.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3.Należność dla Wykonawcy oparta na wystawionej fakturze zostanie przelana na konto w terminie 14 dni </w:t>
      </w:r>
      <w:r>
        <w:rPr>
          <w:rFonts w:ascii="Times New Roman" w:hAnsi="Times New Roman"/>
          <w:sz w:val="20"/>
          <w:szCs w:val="20"/>
        </w:rPr>
        <w:br/>
        <w:t>od daty dostarczenia faktury.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4.Faktura za wykonanie usługi </w:t>
      </w:r>
      <w:r>
        <w:rPr>
          <w:rFonts w:ascii="Times New Roman" w:hAnsi="Times New Roman"/>
          <w:b/>
          <w:sz w:val="20"/>
          <w:szCs w:val="20"/>
        </w:rPr>
        <w:t xml:space="preserve">Ochrony fizycznej osób i mienia Bulwaru im. M. Piłsudskiego  w Sandomierzu  </w:t>
      </w:r>
      <w:r>
        <w:rPr>
          <w:rFonts w:ascii="Times New Roman" w:hAnsi="Times New Roman"/>
          <w:sz w:val="20"/>
          <w:szCs w:val="20"/>
        </w:rPr>
        <w:t xml:space="preserve">będzie płatna przelewem z konta </w:t>
      </w:r>
      <w:r>
        <w:rPr>
          <w:rFonts w:ascii="Times New Roman" w:hAnsi="Times New Roman"/>
          <w:b/>
          <w:sz w:val="20"/>
          <w:szCs w:val="20"/>
        </w:rPr>
        <w:t xml:space="preserve">Miejskiego Ośrodka Sportu i Rekreacji w Sandomierzu </w:t>
      </w:r>
      <w:r>
        <w:rPr>
          <w:rFonts w:ascii="Times New Roman" w:hAnsi="Times New Roman"/>
          <w:sz w:val="20"/>
          <w:szCs w:val="20"/>
        </w:rPr>
        <w:t xml:space="preserve"> na konto wykonawcy.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konta: </w:t>
      </w:r>
      <w:r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</w:t>
      </w:r>
    </w:p>
    <w:p w:rsidR="00554775" w:rsidRDefault="00554775" w:rsidP="0055477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5.W przypadku opóźnienia w zapłacie faktury Zamawiający zapłaci odsetki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ustawowe.</w:t>
      </w:r>
    </w:p>
    <w:p w:rsidR="00554775" w:rsidRDefault="00554775" w:rsidP="005547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6. Faktura powinna być wystawiona na </w:t>
      </w:r>
      <w:r>
        <w:rPr>
          <w:rFonts w:ascii="Times New Roman" w:hAnsi="Times New Roman"/>
          <w:sz w:val="20"/>
          <w:szCs w:val="20"/>
        </w:rPr>
        <w:t xml:space="preserve">Gminę Sandomierz pl. Poniatowskiego 3 27- 600 Sandomierz  </w:t>
      </w:r>
      <w:r>
        <w:rPr>
          <w:rFonts w:ascii="Times New Roman" w:hAnsi="Times New Roman"/>
          <w:sz w:val="20"/>
          <w:szCs w:val="20"/>
        </w:rPr>
        <w:br/>
        <w:t>NIP 864 17 51 939: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REGON 830409927, jako odbiorca będzie wskazany Miejski Ośrodek Sportu i Rekreacji </w:t>
      </w:r>
      <w:r>
        <w:rPr>
          <w:rFonts w:ascii="Times New Roman" w:hAnsi="Times New Roman"/>
          <w:sz w:val="20"/>
          <w:szCs w:val="20"/>
        </w:rPr>
        <w:br/>
        <w:t xml:space="preserve">w Sandomierzu ul. </w:t>
      </w:r>
      <w:proofErr w:type="spellStart"/>
      <w:r>
        <w:rPr>
          <w:rFonts w:ascii="Times New Roman" w:hAnsi="Times New Roman"/>
          <w:sz w:val="20"/>
          <w:szCs w:val="20"/>
        </w:rPr>
        <w:t>Koseły</w:t>
      </w:r>
      <w:proofErr w:type="spellEnd"/>
      <w:r>
        <w:rPr>
          <w:rFonts w:ascii="Times New Roman" w:hAnsi="Times New Roman"/>
          <w:sz w:val="20"/>
          <w:szCs w:val="20"/>
        </w:rPr>
        <w:t xml:space="preserve"> 3a 27-600 Sandomierz.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§8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Zamawiającemu przysługuje prawo do odstąpienia umowy w następujących sytuacjach: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1.W razie zaistnienia istotnej zmiany okoliczności powodującej, ze wykonanie umowy nie leży w interesie publicznym, czego nie można było przewidzieć w chwili zawarcia umowy.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2.W razie niewywiązania się przez wykonawcę z postanowień §3 lub §6 niniejszej umowy.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może odstąpić od umowy w terminie 10 dni od powzięcia wiadomości o tych okolicznościach.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§9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Odpowiedzialność z tytułu niewykonania lub nienależytego wykonania stanowić będzie odszkodowanie </w:t>
      </w:r>
      <w:r>
        <w:rPr>
          <w:rFonts w:ascii="Times New Roman" w:hAnsi="Times New Roman"/>
          <w:sz w:val="20"/>
          <w:szCs w:val="20"/>
        </w:rPr>
        <w:br/>
        <w:t>do wysokości poniesionej szkody przez Zamawiającego.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§10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1.Wszelkie zmiany umowy wymagają formy pisemnego aneksu, zawierającego podpisy stron.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Postanowienia umowy ulegają zawieszeniu przez okres, gdy umowa nie może być realizowana przez strony na skutek okoliczności od nich niezależnych, a wynikających z siły wyższej np. epidemii, klęski żywiołowej. 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§11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nieuregulowanych niniejszą umową stosuje się przepisy Kodeksu Cywilnego.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§12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1.Ewentualne kwestie sporne wynikłe w trakcie niniejszej umowy strony rozstrzygać będą polubownie.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2.W przypadku nie dojścia do porozumienia spory będą rozstrzygane przez właściwy dla Zamawiającego.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§13</w:t>
      </w:r>
    </w:p>
    <w:p w:rsidR="00554775" w:rsidRDefault="00554775" w:rsidP="0055477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 w dwóch jednobrzmiących egzemplarzach po 1 egz. dla każdej ze Stron, każdy egzemplarz na prawach oryginału.</w:t>
      </w: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  <w:rPr>
          <w:rFonts w:ascii="Times New Roman" w:hAnsi="Times New Roman"/>
          <w:sz w:val="20"/>
          <w:szCs w:val="20"/>
        </w:rPr>
      </w:pPr>
    </w:p>
    <w:p w:rsidR="00554775" w:rsidRDefault="00554775" w:rsidP="00554775">
      <w:pPr>
        <w:spacing w:after="0"/>
      </w:pPr>
      <w:r>
        <w:rPr>
          <w:rFonts w:ascii="Times New Roman" w:hAnsi="Times New Roman"/>
          <w:b/>
          <w:sz w:val="20"/>
          <w:szCs w:val="20"/>
        </w:rPr>
        <w:t>ZAMAWIAJACY:                                                                                                    WYKONAWCA:</w:t>
      </w:r>
    </w:p>
    <w:p w:rsidR="0071079F" w:rsidRPr="00554775" w:rsidRDefault="0071079F" w:rsidP="00554775"/>
    <w:sectPr w:rsidR="0071079F" w:rsidRPr="00554775" w:rsidSect="006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AF" w:rsidRDefault="005672AF" w:rsidP="00562A87">
      <w:pPr>
        <w:spacing w:after="0" w:line="240" w:lineRule="auto"/>
      </w:pPr>
      <w:r>
        <w:separator/>
      </w:r>
    </w:p>
  </w:endnote>
  <w:endnote w:type="continuationSeparator" w:id="0">
    <w:p w:rsidR="005672AF" w:rsidRDefault="005672AF" w:rsidP="0056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AF" w:rsidRDefault="005672AF" w:rsidP="00562A87">
      <w:pPr>
        <w:spacing w:after="0" w:line="240" w:lineRule="auto"/>
      </w:pPr>
      <w:r>
        <w:separator/>
      </w:r>
    </w:p>
  </w:footnote>
  <w:footnote w:type="continuationSeparator" w:id="0">
    <w:p w:rsidR="005672AF" w:rsidRDefault="005672AF" w:rsidP="0056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180"/>
    <w:multiLevelType w:val="hybridMultilevel"/>
    <w:tmpl w:val="2DF47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33143"/>
    <w:multiLevelType w:val="hybridMultilevel"/>
    <w:tmpl w:val="3F1EE98A"/>
    <w:lvl w:ilvl="0" w:tplc="82742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D16A2"/>
    <w:multiLevelType w:val="hybridMultilevel"/>
    <w:tmpl w:val="757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87D"/>
    <w:multiLevelType w:val="hybridMultilevel"/>
    <w:tmpl w:val="B3845DD4"/>
    <w:lvl w:ilvl="0" w:tplc="1BBC8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2805B78"/>
    <w:multiLevelType w:val="hybridMultilevel"/>
    <w:tmpl w:val="8E5E1A4A"/>
    <w:lvl w:ilvl="0" w:tplc="FE28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F23"/>
    <w:multiLevelType w:val="hybridMultilevel"/>
    <w:tmpl w:val="A6B612E2"/>
    <w:lvl w:ilvl="0" w:tplc="AD16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5CB"/>
    <w:multiLevelType w:val="hybridMultilevel"/>
    <w:tmpl w:val="DED88574"/>
    <w:lvl w:ilvl="0" w:tplc="61207AE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3152"/>
    <w:multiLevelType w:val="hybridMultilevel"/>
    <w:tmpl w:val="E7A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8C"/>
    <w:rsid w:val="0000323F"/>
    <w:rsid w:val="00006662"/>
    <w:rsid w:val="00035C3E"/>
    <w:rsid w:val="000416FF"/>
    <w:rsid w:val="00044B78"/>
    <w:rsid w:val="0004777D"/>
    <w:rsid w:val="000631C4"/>
    <w:rsid w:val="00070C7F"/>
    <w:rsid w:val="00077D3C"/>
    <w:rsid w:val="000B5352"/>
    <w:rsid w:val="000B60E6"/>
    <w:rsid w:val="000B6491"/>
    <w:rsid w:val="000B6B19"/>
    <w:rsid w:val="000C299D"/>
    <w:rsid w:val="000D1BB0"/>
    <w:rsid w:val="000D437F"/>
    <w:rsid w:val="000E3096"/>
    <w:rsid w:val="001064C7"/>
    <w:rsid w:val="00115F89"/>
    <w:rsid w:val="00125BBA"/>
    <w:rsid w:val="00137244"/>
    <w:rsid w:val="00147A63"/>
    <w:rsid w:val="00150DD1"/>
    <w:rsid w:val="001617F0"/>
    <w:rsid w:val="00170B2C"/>
    <w:rsid w:val="00183452"/>
    <w:rsid w:val="00190904"/>
    <w:rsid w:val="00195BCE"/>
    <w:rsid w:val="001A121B"/>
    <w:rsid w:val="001A196F"/>
    <w:rsid w:val="001A22CE"/>
    <w:rsid w:val="001A2D68"/>
    <w:rsid w:val="001A48ED"/>
    <w:rsid w:val="001A6DA4"/>
    <w:rsid w:val="001E3BDF"/>
    <w:rsid w:val="001E61D1"/>
    <w:rsid w:val="001E72C5"/>
    <w:rsid w:val="002004B4"/>
    <w:rsid w:val="00207488"/>
    <w:rsid w:val="0021695D"/>
    <w:rsid w:val="00227D5A"/>
    <w:rsid w:val="002419DA"/>
    <w:rsid w:val="00246CBA"/>
    <w:rsid w:val="00247D6A"/>
    <w:rsid w:val="0027020A"/>
    <w:rsid w:val="00270C34"/>
    <w:rsid w:val="0028506C"/>
    <w:rsid w:val="002A7379"/>
    <w:rsid w:val="002B7204"/>
    <w:rsid w:val="002C5507"/>
    <w:rsid w:val="002C5D46"/>
    <w:rsid w:val="002D302F"/>
    <w:rsid w:val="002D6012"/>
    <w:rsid w:val="002E16B8"/>
    <w:rsid w:val="002E2ED0"/>
    <w:rsid w:val="00304805"/>
    <w:rsid w:val="0033166D"/>
    <w:rsid w:val="00337023"/>
    <w:rsid w:val="00343EBB"/>
    <w:rsid w:val="003471EC"/>
    <w:rsid w:val="00374205"/>
    <w:rsid w:val="0039223B"/>
    <w:rsid w:val="00395DF3"/>
    <w:rsid w:val="003A57BD"/>
    <w:rsid w:val="003B7FE9"/>
    <w:rsid w:val="003E6EFF"/>
    <w:rsid w:val="003E704E"/>
    <w:rsid w:val="00414512"/>
    <w:rsid w:val="004173B8"/>
    <w:rsid w:val="0041763E"/>
    <w:rsid w:val="00427AD3"/>
    <w:rsid w:val="0043327B"/>
    <w:rsid w:val="00434DDA"/>
    <w:rsid w:val="0043586C"/>
    <w:rsid w:val="004442B7"/>
    <w:rsid w:val="00463016"/>
    <w:rsid w:val="00465D9E"/>
    <w:rsid w:val="00491FC8"/>
    <w:rsid w:val="004920E3"/>
    <w:rsid w:val="004B5AEB"/>
    <w:rsid w:val="004B5D75"/>
    <w:rsid w:val="004F2BC1"/>
    <w:rsid w:val="005135EA"/>
    <w:rsid w:val="00530D02"/>
    <w:rsid w:val="00540882"/>
    <w:rsid w:val="00554775"/>
    <w:rsid w:val="00557029"/>
    <w:rsid w:val="00562A87"/>
    <w:rsid w:val="005672AF"/>
    <w:rsid w:val="00577B0F"/>
    <w:rsid w:val="00585A43"/>
    <w:rsid w:val="00597CA5"/>
    <w:rsid w:val="005B067F"/>
    <w:rsid w:val="005B5E92"/>
    <w:rsid w:val="005C254E"/>
    <w:rsid w:val="005D4AD2"/>
    <w:rsid w:val="005D4C73"/>
    <w:rsid w:val="00623F75"/>
    <w:rsid w:val="00632D28"/>
    <w:rsid w:val="006432EE"/>
    <w:rsid w:val="00661636"/>
    <w:rsid w:val="00665563"/>
    <w:rsid w:val="00670484"/>
    <w:rsid w:val="006741CE"/>
    <w:rsid w:val="0067536C"/>
    <w:rsid w:val="00686593"/>
    <w:rsid w:val="00691A5D"/>
    <w:rsid w:val="0069234A"/>
    <w:rsid w:val="006969DA"/>
    <w:rsid w:val="006A228E"/>
    <w:rsid w:val="006A4EAB"/>
    <w:rsid w:val="006B1AAC"/>
    <w:rsid w:val="006B5817"/>
    <w:rsid w:val="006D1FE4"/>
    <w:rsid w:val="0071079F"/>
    <w:rsid w:val="00712B8F"/>
    <w:rsid w:val="007228C7"/>
    <w:rsid w:val="00723FC8"/>
    <w:rsid w:val="0074440B"/>
    <w:rsid w:val="00745718"/>
    <w:rsid w:val="00754443"/>
    <w:rsid w:val="007571B3"/>
    <w:rsid w:val="007710A5"/>
    <w:rsid w:val="007721DE"/>
    <w:rsid w:val="00776C54"/>
    <w:rsid w:val="00783722"/>
    <w:rsid w:val="00792D86"/>
    <w:rsid w:val="007B67EF"/>
    <w:rsid w:val="007C20EB"/>
    <w:rsid w:val="007C3245"/>
    <w:rsid w:val="007C3C3A"/>
    <w:rsid w:val="007C4D97"/>
    <w:rsid w:val="007D273D"/>
    <w:rsid w:val="007E4ACE"/>
    <w:rsid w:val="007F036B"/>
    <w:rsid w:val="007F5091"/>
    <w:rsid w:val="008009AA"/>
    <w:rsid w:val="00823F34"/>
    <w:rsid w:val="00843A22"/>
    <w:rsid w:val="0084571A"/>
    <w:rsid w:val="00850464"/>
    <w:rsid w:val="00852321"/>
    <w:rsid w:val="00860EFB"/>
    <w:rsid w:val="00861B40"/>
    <w:rsid w:val="0086700F"/>
    <w:rsid w:val="00867827"/>
    <w:rsid w:val="0087782A"/>
    <w:rsid w:val="00895FD1"/>
    <w:rsid w:val="00897062"/>
    <w:rsid w:val="008B73C9"/>
    <w:rsid w:val="008E4664"/>
    <w:rsid w:val="0093288C"/>
    <w:rsid w:val="00934353"/>
    <w:rsid w:val="009355E2"/>
    <w:rsid w:val="00945D77"/>
    <w:rsid w:val="00947068"/>
    <w:rsid w:val="00950519"/>
    <w:rsid w:val="00965DE8"/>
    <w:rsid w:val="00971635"/>
    <w:rsid w:val="009723A7"/>
    <w:rsid w:val="009762A1"/>
    <w:rsid w:val="0098019D"/>
    <w:rsid w:val="009819FE"/>
    <w:rsid w:val="00992262"/>
    <w:rsid w:val="009A1EFF"/>
    <w:rsid w:val="009C42A3"/>
    <w:rsid w:val="009D097D"/>
    <w:rsid w:val="009E7BC5"/>
    <w:rsid w:val="009F6D13"/>
    <w:rsid w:val="00A36D9E"/>
    <w:rsid w:val="00A606A6"/>
    <w:rsid w:val="00A62438"/>
    <w:rsid w:val="00A66117"/>
    <w:rsid w:val="00A76CC5"/>
    <w:rsid w:val="00A806DF"/>
    <w:rsid w:val="00A81A01"/>
    <w:rsid w:val="00A9376F"/>
    <w:rsid w:val="00AA1703"/>
    <w:rsid w:val="00AA1A8B"/>
    <w:rsid w:val="00AA7BA6"/>
    <w:rsid w:val="00AB4558"/>
    <w:rsid w:val="00AE1519"/>
    <w:rsid w:val="00AE262E"/>
    <w:rsid w:val="00AE532D"/>
    <w:rsid w:val="00AF64A5"/>
    <w:rsid w:val="00B10F20"/>
    <w:rsid w:val="00B14730"/>
    <w:rsid w:val="00B23585"/>
    <w:rsid w:val="00B26608"/>
    <w:rsid w:val="00B46664"/>
    <w:rsid w:val="00BA1443"/>
    <w:rsid w:val="00BA2FB0"/>
    <w:rsid w:val="00BA3A71"/>
    <w:rsid w:val="00BB12FE"/>
    <w:rsid w:val="00BC4369"/>
    <w:rsid w:val="00BC55F4"/>
    <w:rsid w:val="00BD0D43"/>
    <w:rsid w:val="00BD61AC"/>
    <w:rsid w:val="00C24675"/>
    <w:rsid w:val="00C42E5F"/>
    <w:rsid w:val="00C44EF7"/>
    <w:rsid w:val="00C61061"/>
    <w:rsid w:val="00C61D5F"/>
    <w:rsid w:val="00C93E29"/>
    <w:rsid w:val="00CB06EE"/>
    <w:rsid w:val="00CB1A95"/>
    <w:rsid w:val="00CD0C52"/>
    <w:rsid w:val="00CD3596"/>
    <w:rsid w:val="00CE03D1"/>
    <w:rsid w:val="00D06CBD"/>
    <w:rsid w:val="00D23E63"/>
    <w:rsid w:val="00D36D3B"/>
    <w:rsid w:val="00D410A6"/>
    <w:rsid w:val="00D42AB7"/>
    <w:rsid w:val="00D50719"/>
    <w:rsid w:val="00D67894"/>
    <w:rsid w:val="00D704FA"/>
    <w:rsid w:val="00D77721"/>
    <w:rsid w:val="00DA4C56"/>
    <w:rsid w:val="00DC0307"/>
    <w:rsid w:val="00DE1EA1"/>
    <w:rsid w:val="00DE6817"/>
    <w:rsid w:val="00E041E1"/>
    <w:rsid w:val="00E07AE3"/>
    <w:rsid w:val="00E17644"/>
    <w:rsid w:val="00E3573C"/>
    <w:rsid w:val="00E45507"/>
    <w:rsid w:val="00E55156"/>
    <w:rsid w:val="00E64618"/>
    <w:rsid w:val="00E76695"/>
    <w:rsid w:val="00E918FF"/>
    <w:rsid w:val="00E93C68"/>
    <w:rsid w:val="00EB0FFA"/>
    <w:rsid w:val="00EB2DA4"/>
    <w:rsid w:val="00EB362D"/>
    <w:rsid w:val="00EB673E"/>
    <w:rsid w:val="00ED2508"/>
    <w:rsid w:val="00F25DA7"/>
    <w:rsid w:val="00F44140"/>
    <w:rsid w:val="00F51B3D"/>
    <w:rsid w:val="00F666B2"/>
    <w:rsid w:val="00F66B64"/>
    <w:rsid w:val="00F771BC"/>
    <w:rsid w:val="00F92B31"/>
    <w:rsid w:val="00F9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6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A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76F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A144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771B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1BC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example1">
    <w:name w:val="example1"/>
    <w:basedOn w:val="Domylnaczcionkaakapitu"/>
    <w:rsid w:val="00AF64A5"/>
  </w:style>
  <w:style w:type="character" w:styleId="Hipercze">
    <w:name w:val="Hyperlink"/>
    <w:basedOn w:val="Domylnaczcionkaakapitu"/>
    <w:uiPriority w:val="99"/>
    <w:unhideWhenUsed/>
    <w:rsid w:val="00AF6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Bulwar Sandomierz</dc:creator>
  <cp:lastModifiedBy>ABrożyna</cp:lastModifiedBy>
  <cp:revision>26</cp:revision>
  <cp:lastPrinted>2020-12-07T08:53:00Z</cp:lastPrinted>
  <dcterms:created xsi:type="dcterms:W3CDTF">2020-11-03T13:02:00Z</dcterms:created>
  <dcterms:modified xsi:type="dcterms:W3CDTF">2021-11-22T10:43:00Z</dcterms:modified>
</cp:coreProperties>
</file>