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40" w:rsidRPr="001C4D2F" w:rsidRDefault="00A23240" w:rsidP="00A23240">
      <w:pPr>
        <w:pStyle w:val="Tytu"/>
        <w:spacing w:line="360" w:lineRule="auto"/>
        <w:jc w:val="both"/>
        <w:rPr>
          <w:i/>
          <w:sz w:val="20"/>
          <w:szCs w:val="20"/>
        </w:rPr>
      </w:pPr>
      <w:r w:rsidRPr="001C4D2F">
        <w:rPr>
          <w:i/>
          <w:sz w:val="20"/>
          <w:szCs w:val="20"/>
        </w:rPr>
        <w:t xml:space="preserve">Załącznik Nr 3 </w:t>
      </w:r>
    </w:p>
    <w:p w:rsidR="00A23240" w:rsidRPr="001C4D2F" w:rsidRDefault="00A23240" w:rsidP="00A23240">
      <w:pPr>
        <w:pStyle w:val="Tytu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>UMOWA – wzór</w:t>
      </w:r>
    </w:p>
    <w:p w:rsidR="00A23240" w:rsidRPr="001C4D2F" w:rsidRDefault="00A23240" w:rsidP="00A23240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3240" w:rsidRPr="001C4D2F" w:rsidRDefault="00A23240" w:rsidP="00A23240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>zawarta w dniu ….......................... 2019 r. w Sandomierzu pomiędzy:</w:t>
      </w:r>
    </w:p>
    <w:p w:rsidR="00A23240" w:rsidRPr="001C4D2F" w:rsidRDefault="00A23240" w:rsidP="00A23240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 xml:space="preserve">Gminą Sandomierz Pl. Poniatowskiego 3, 27-600 Sandomierz </w:t>
      </w:r>
    </w:p>
    <w:p w:rsidR="00A23240" w:rsidRPr="001C4D2F" w:rsidRDefault="00A23240" w:rsidP="00A23240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 xml:space="preserve">NIP  864-17-51-939  reprezentowaną przez Dyrektora……………………………………………, na podstawie pełnomocnictwa …………………………………………………………………………………………..                                        </w:t>
      </w:r>
    </w:p>
    <w:p w:rsidR="00A23240" w:rsidRPr="001C4D2F" w:rsidRDefault="00A23240" w:rsidP="00A23240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>zwanym dalej „Zamawiającym”</w:t>
      </w:r>
    </w:p>
    <w:p w:rsidR="00A23240" w:rsidRPr="001C4D2F" w:rsidRDefault="00A23240" w:rsidP="00A232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a ……………………………………………………………………………………………………………</w:t>
      </w:r>
    </w:p>
    <w:p w:rsidR="00A23240" w:rsidRPr="001C4D2F" w:rsidRDefault="00A23240" w:rsidP="00A232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reprezentowanym   przez:……………………..……………………………………..…...........................</w:t>
      </w:r>
    </w:p>
    <w:p w:rsidR="00A23240" w:rsidRPr="001C4D2F" w:rsidRDefault="00A23240" w:rsidP="00A232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zwanym dalej „Wykonawcą”</w:t>
      </w:r>
    </w:p>
    <w:p w:rsidR="00A23240" w:rsidRPr="001C4D2F" w:rsidRDefault="00A23240" w:rsidP="00A23240">
      <w:pPr>
        <w:pStyle w:val="Tekstpodstawowy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 xml:space="preserve">Niniejsza umowa została zawarta po przeprowadzeniu zapytania ofertowego na:  „Dostawę artykułów eksploatacyjnych do drukarek i kserokopiarek do CUW i jednostek obsługiwanych.”  Oferta złożona przez Wykonawcę stanowi załącznik do Umowy. 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A23240" w:rsidRPr="001C4D2F" w:rsidRDefault="00A23240" w:rsidP="00A23240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Przedmiotem umowy jest systematyczna, częściowa dostawa artykułów eksploatacyjnych do drukarek </w:t>
      </w:r>
      <w:r>
        <w:rPr>
          <w:rFonts w:ascii="Times New Roman" w:hAnsi="Times New Roman"/>
          <w:b w:val="0"/>
          <w:sz w:val="20"/>
          <w:szCs w:val="20"/>
        </w:rPr>
        <w:br/>
      </w:r>
      <w:r w:rsidRPr="001C4D2F">
        <w:rPr>
          <w:rFonts w:ascii="Times New Roman" w:hAnsi="Times New Roman"/>
          <w:b w:val="0"/>
          <w:sz w:val="20"/>
          <w:szCs w:val="20"/>
        </w:rPr>
        <w:t xml:space="preserve">i kserokopiarek dla ………………………………………………………..     </w:t>
      </w:r>
      <w:r w:rsidRPr="001C4D2F">
        <w:rPr>
          <w:rFonts w:ascii="Times New Roman" w:hAnsi="Times New Roman"/>
          <w:sz w:val="20"/>
          <w:szCs w:val="20"/>
        </w:rPr>
        <w:t>wymienionych w formularzu asortymentowo – cenowym, który wraz z formularzem oferty, stanowią integralną część umowy.</w:t>
      </w:r>
    </w:p>
    <w:p w:rsidR="00A23240" w:rsidRPr="001C4D2F" w:rsidRDefault="00A23240" w:rsidP="00A23240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Wykonawca oświadcza, że przedmiot umowy określony w ust. 1 spełnia wszystkie parametry techniczne </w:t>
      </w:r>
      <w:r>
        <w:rPr>
          <w:rFonts w:ascii="Times New Roman" w:hAnsi="Times New Roman"/>
          <w:b w:val="0"/>
          <w:sz w:val="20"/>
          <w:szCs w:val="20"/>
        </w:rPr>
        <w:br/>
      </w:r>
      <w:r w:rsidRPr="001C4D2F">
        <w:rPr>
          <w:rFonts w:ascii="Times New Roman" w:hAnsi="Times New Roman"/>
          <w:b w:val="0"/>
          <w:sz w:val="20"/>
          <w:szCs w:val="20"/>
        </w:rPr>
        <w:t xml:space="preserve">i użytkowe określone przez Zamawiającego. 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A23240" w:rsidRPr="001C4D2F" w:rsidRDefault="00A23240" w:rsidP="00A2324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Umowa będzie realizowana sukcesywnie w okresie </w:t>
      </w:r>
      <w:r w:rsidRPr="001C4D2F">
        <w:rPr>
          <w:rFonts w:ascii="Times New Roman" w:hAnsi="Times New Roman" w:cs="Times New Roman"/>
          <w:b/>
          <w:sz w:val="20"/>
          <w:szCs w:val="20"/>
        </w:rPr>
        <w:t>od dnia podpisania do 31.12.2019 r</w:t>
      </w:r>
      <w:r w:rsidRPr="001C4D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3240" w:rsidRPr="001C4D2F" w:rsidRDefault="00A23240" w:rsidP="00A2324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Po upływie okresu realizacji umowy, mimo nie wyczerpania maksymalnej ilości zamówienia określonego umową, umowa wygasa.</w:t>
      </w:r>
    </w:p>
    <w:p w:rsidR="00A23240" w:rsidRPr="001C4D2F" w:rsidRDefault="00A23240" w:rsidP="00A2324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Wykonawcy nie przysługują roszczenia o realizację całości przedmiotu zamówienia jeżeli potrzeby Zamawiającego w tym zakresie będą mniejsze. Ilość artykułów wskazanych w formularzu asortymentowo-cenowym stanowi jedynie orientacyjną ilość towaru jaki w okresie obowiązywania umowy może nabywać  Zamawiający.</w:t>
      </w: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A23240" w:rsidRPr="001C4D2F" w:rsidRDefault="00A23240" w:rsidP="00A23240">
      <w:pPr>
        <w:numPr>
          <w:ilvl w:val="0"/>
          <w:numId w:val="3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Dostawy będą realizowane partiami na podstawie jednostkowych zamówień składanych telefonicznie, faxem lub e-mailem sukcesywnie, w zależności od potrzeb Zamawiającego.</w:t>
      </w:r>
    </w:p>
    <w:p w:rsidR="00A23240" w:rsidRPr="001C4D2F" w:rsidRDefault="00A23240" w:rsidP="00A23240">
      <w:pPr>
        <w:numPr>
          <w:ilvl w:val="0"/>
          <w:numId w:val="3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Przedmiot umowy objęty jednostkowym zamówieniem Wykonawca zobowiązuje się dostarczyć  na swój koszt i ryzyko w ciągu maksymalnie 2 dni roboczych od dnia złożenia zamówienia.</w:t>
      </w:r>
    </w:p>
    <w:p w:rsidR="00A23240" w:rsidRPr="001C4D2F" w:rsidRDefault="00A23240" w:rsidP="00A23240">
      <w:pPr>
        <w:numPr>
          <w:ilvl w:val="0"/>
          <w:numId w:val="3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Zamówione tusze i tonery winny być dostarczone w nienaruszonych opakowaniach fabrycznych. 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A23240" w:rsidRPr="001C4D2F" w:rsidRDefault="00A23240" w:rsidP="00A232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Wykonawca zobowiązuje się do dostawy Zamawiającemu przedmiotu umowy, na podstawie jednostkowych zamówień, po cenie wymienionej w formularzu asortymentowo-cenowym złożonym przez Wykonawcę w ramach oferty. </w:t>
      </w:r>
    </w:p>
    <w:p w:rsidR="00A23240" w:rsidRPr="001C4D2F" w:rsidRDefault="00A23240" w:rsidP="00A232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Ogólną wartość niniejszej umowy ustala się na kwotę:</w:t>
      </w:r>
    </w:p>
    <w:p w:rsidR="00A23240" w:rsidRPr="001C4D2F" w:rsidRDefault="00A23240" w:rsidP="00A2324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 …………………….       brutto (słownie:  ………)</w:t>
      </w:r>
    </w:p>
    <w:p w:rsidR="00A23240" w:rsidRPr="001C4D2F" w:rsidRDefault="00A23240" w:rsidP="00A23240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…………………….       netto  (słownie:  ………), </w:t>
      </w:r>
      <w:proofErr w:type="spellStart"/>
      <w:r w:rsidRPr="001C4D2F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1C4D2F">
        <w:rPr>
          <w:rFonts w:ascii="Times New Roman" w:hAnsi="Times New Roman" w:cs="Times New Roman"/>
          <w:sz w:val="20"/>
          <w:szCs w:val="20"/>
        </w:rPr>
        <w:t>……..Euro</w:t>
      </w:r>
    </w:p>
    <w:p w:rsidR="00A23240" w:rsidRPr="001C4D2F" w:rsidRDefault="00A23240" w:rsidP="00A23240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kwota VAT (wg stawki ..... %):  ...........................</w:t>
      </w:r>
    </w:p>
    <w:p w:rsidR="00A23240" w:rsidRPr="001C4D2F" w:rsidRDefault="00A23240" w:rsidP="00A232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Ceny jednostkowe brutto zawierają wszelkie koszty, podatki i opłaty związane z dostawą przedmiotu umowy.</w:t>
      </w:r>
    </w:p>
    <w:p w:rsidR="00A23240" w:rsidRPr="001C4D2F" w:rsidRDefault="00A23240" w:rsidP="00A232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Stałość cen jednostkowych brutto ustala się na cały okres obowiązywania umowy.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A23240" w:rsidRPr="001C4D2F" w:rsidRDefault="00A23240" w:rsidP="00A23240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Zapłata nastąpi  bezgotówkowo w formie przelewu na rachunek wskazany na fakturze w terminie 14 dni od daty otrzymania przez Zamawiającego prawidłowo wystawionej faktury. </w:t>
      </w:r>
    </w:p>
    <w:p w:rsidR="00A23240" w:rsidRPr="001C4D2F" w:rsidRDefault="00A23240" w:rsidP="00A23240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Faktura zostanie wystawiona na podstawie wzoru:</w:t>
      </w:r>
    </w:p>
    <w:p w:rsidR="00A23240" w:rsidRPr="001C4D2F" w:rsidRDefault="00A23240" w:rsidP="00A232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Nabywca – Gmina Sandomierz, </w:t>
      </w:r>
    </w:p>
    <w:p w:rsidR="00A23240" w:rsidRPr="001C4D2F" w:rsidRDefault="00A23240" w:rsidP="00A232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Pl. Poniatowskiego 3, 27-600 Sandomierz,</w:t>
      </w:r>
    </w:p>
    <w:p w:rsidR="00A23240" w:rsidRPr="001C4D2F" w:rsidRDefault="00A23240" w:rsidP="00A232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NIP 864-17-51-939, </w:t>
      </w:r>
    </w:p>
    <w:p w:rsidR="00A23240" w:rsidRPr="001C4D2F" w:rsidRDefault="00A23240" w:rsidP="00A232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Odbiorca…………………………………………………………………………………………</w:t>
      </w:r>
    </w:p>
    <w:p w:rsidR="00A23240" w:rsidRPr="001C4D2F" w:rsidRDefault="00A23240" w:rsidP="00A23240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wystawi fakturę po dokonaniu przez Zamawiającego odbioru towaru wolnego od wad.</w:t>
      </w:r>
    </w:p>
    <w:p w:rsidR="00A23240" w:rsidRPr="001C4D2F" w:rsidRDefault="00A23240" w:rsidP="00A23240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A23240" w:rsidRPr="001C4D2F" w:rsidRDefault="00A23240" w:rsidP="00A23240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Zamawiający zastrzega sobie możliwość </w:t>
      </w:r>
      <w:r w:rsidRPr="001C4D2F">
        <w:rPr>
          <w:rFonts w:ascii="Times New Roman" w:hAnsi="Times New Roman" w:cs="Times New Roman"/>
          <w:bCs/>
          <w:iCs/>
          <w:sz w:val="20"/>
          <w:szCs w:val="20"/>
        </w:rPr>
        <w:t>zwiększeniu do 10% ilości tuszy i tonerów, przewidzianych w opisie przedmiotu zamówienia.</w:t>
      </w:r>
    </w:p>
    <w:p w:rsidR="00A23240" w:rsidRPr="001C4D2F" w:rsidRDefault="00A23240" w:rsidP="00A23240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Cs/>
          <w:iCs/>
          <w:sz w:val="20"/>
          <w:szCs w:val="20"/>
        </w:rPr>
        <w:t>Cena jednostkowa tuszy i tonerów  zamawianych w ramach ewentualnego zwiększenia liczby będzie identyczna jak zamówienia podstawowego.</w:t>
      </w:r>
    </w:p>
    <w:p w:rsidR="00A23240" w:rsidRPr="001C4D2F" w:rsidRDefault="00A23240" w:rsidP="00A23240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sz w:val="20"/>
          <w:szCs w:val="20"/>
        </w:rPr>
        <w:t>§7</w:t>
      </w:r>
    </w:p>
    <w:p w:rsidR="00A23240" w:rsidRPr="001C4D2F" w:rsidRDefault="00A23240" w:rsidP="00A2324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1.  </w:t>
      </w: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W przypadku, gdy Wykonawca nie realizuje jednostkowego zamówienia w terminie</w:t>
      </w:r>
      <w:r w:rsidRPr="001C4D2F">
        <w:rPr>
          <w:rFonts w:ascii="Times New Roman" w:eastAsia="Calibri" w:hAnsi="Times New Roman" w:cs="Times New Roman"/>
          <w:color w:val="FF6600"/>
          <w:kern w:val="1"/>
          <w:sz w:val="20"/>
          <w:szCs w:val="20"/>
          <w:lang w:eastAsia="ar-SA"/>
        </w:rPr>
        <w:t xml:space="preserve"> </w:t>
      </w: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lub nie uzupełnia braków ilościowych albo nie dokonuje wymiany towaru wadliwego na towar wolny od wad, zapłaci Zamawiającemu karę umowną w wysokości 0,2% jednostkowego zamówienia brutto za każdy dzień zwłoki w dostawie.</w:t>
      </w:r>
    </w:p>
    <w:p w:rsidR="00A23240" w:rsidRPr="001C4D2F" w:rsidRDefault="00A23240" w:rsidP="00A2324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2.    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A23240" w:rsidRPr="001C4D2F" w:rsidRDefault="00A23240" w:rsidP="00A2324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3.  </w:t>
      </w: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Zamawiający zastrzega sobie prawo dochodzenia odszkodowania do wysokości poniesionej szkody, niezależnie od kar umownych.</w:t>
      </w:r>
    </w:p>
    <w:p w:rsidR="00A23240" w:rsidRPr="001C4D2F" w:rsidRDefault="00A23240" w:rsidP="00A2324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4. Zamawiający ma prawo potrącania kar umownych z należnego Wykonawcy wynagrodzenia,</w:t>
      </w: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br/>
        <w:t>po uprzednim wystawieniu noty obciążeniowej.</w:t>
      </w:r>
    </w:p>
    <w:p w:rsidR="00A23240" w:rsidRPr="001C4D2F" w:rsidRDefault="00A23240" w:rsidP="00A23240">
      <w:pPr>
        <w:pStyle w:val="Nagwek1"/>
        <w:tabs>
          <w:tab w:val="num" w:pos="0"/>
        </w:tabs>
        <w:suppressAutoHyphens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A23240" w:rsidRPr="001C4D2F" w:rsidRDefault="00A23240" w:rsidP="00A23240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sz w:val="20"/>
          <w:szCs w:val="20"/>
        </w:rPr>
        <w:t>§8</w:t>
      </w:r>
    </w:p>
    <w:p w:rsidR="00A23240" w:rsidRPr="001C4D2F" w:rsidRDefault="00A23240" w:rsidP="00A2324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Zamawiający może odstąpić od umowy jeżeli:</w:t>
      </w:r>
    </w:p>
    <w:p w:rsidR="00A23240" w:rsidRPr="001C4D2F" w:rsidRDefault="00A23240" w:rsidP="00A2324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nie rozpocznie realizacji dostaw będących przedmiotem umowy w okresie 10 dni od dnia przesłania zamówienia.</w:t>
      </w:r>
    </w:p>
    <w:p w:rsidR="00A23240" w:rsidRPr="001C4D2F" w:rsidRDefault="00A23240" w:rsidP="00A2324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(min 2 – krotnie) nie wykonuje dostaw zgodnie z warunkami umowy lub  w rażący sposób zaniedbuje zobowiązania umowne, dostarczany przez Wykonawcę przedmiot umowy jest złej jakości, która uniemożliwia korzystanie z niego zgodnie z przeznaczeniem.</w:t>
      </w:r>
    </w:p>
    <w:p w:rsidR="00A23240" w:rsidRPr="001C4D2F" w:rsidRDefault="00A23240" w:rsidP="00A2324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Ceny jednostkowe zostaną podwyższone przez Wykonawcę</w:t>
      </w:r>
      <w:r w:rsidRPr="001C4D2F">
        <w:rPr>
          <w:rFonts w:ascii="Times New Roman" w:hAnsi="Times New Roman" w:cs="Times New Roman"/>
          <w:bCs/>
          <w:sz w:val="20"/>
          <w:szCs w:val="20"/>
        </w:rPr>
        <w:t>.</w:t>
      </w:r>
    </w:p>
    <w:p w:rsidR="00A23240" w:rsidRPr="001C4D2F" w:rsidRDefault="00A23240" w:rsidP="00A2324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A23240" w:rsidRPr="001C4D2F" w:rsidRDefault="00A23240" w:rsidP="00A23240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A23240" w:rsidRPr="001C4D2F" w:rsidRDefault="00A23240" w:rsidP="00A23240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 Wykonawca bierze na siebie pełną odpowiedzialność za uszkodzenie sprzętu spowodowane używaniem zaoferowanych materiałów eksploatacyjnych.</w:t>
      </w:r>
    </w:p>
    <w:p w:rsidR="00A23240" w:rsidRPr="001C4D2F" w:rsidRDefault="00A23240" w:rsidP="00A23240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A23240" w:rsidRPr="001C4D2F" w:rsidRDefault="00A23240" w:rsidP="00A23240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A23240" w:rsidRPr="001C4D2F" w:rsidRDefault="00A23240" w:rsidP="00A232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A23240" w:rsidRPr="001C4D2F" w:rsidRDefault="00A23240" w:rsidP="00A23240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Zmiana postanowień umowy może nastąpić w fo</w:t>
      </w:r>
      <w:bookmarkStart w:id="0" w:name="_GoBack"/>
      <w:bookmarkEnd w:id="0"/>
      <w:r w:rsidRPr="001C4D2F">
        <w:rPr>
          <w:rFonts w:ascii="Times New Roman" w:hAnsi="Times New Roman" w:cs="Times New Roman"/>
          <w:sz w:val="20"/>
          <w:szCs w:val="20"/>
        </w:rPr>
        <w:t xml:space="preserve">rmie pisemnego aneksu. </w:t>
      </w:r>
    </w:p>
    <w:p w:rsidR="00A23240" w:rsidRPr="001C4D2F" w:rsidRDefault="00A23240" w:rsidP="00A23240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Spory wynikłe na tle realizacji niniejszej umowy będą rozpatrywane przez sąd właściwy ze względu na miejsce siedziby Zamawiającego.</w:t>
      </w:r>
    </w:p>
    <w:p w:rsidR="00A23240" w:rsidRPr="001C4D2F" w:rsidRDefault="00A23240" w:rsidP="00A23240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 sprawach nieuregulowanych niniejszą Umową mają zastosowanie odpowiednie przepisy Kodeksu Cywilnego.</w:t>
      </w:r>
    </w:p>
    <w:p w:rsidR="00A23240" w:rsidRPr="001C4D2F" w:rsidRDefault="00A23240" w:rsidP="00A23240">
      <w:pPr>
        <w:tabs>
          <w:tab w:val="left" w:pos="417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  <w:t>§ 11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Umowę sporządzono w 3 jednobrzmiących egzemplarzach, 2 egzemplarze dla Zamawiającego, 1 egzemplarz dla Wykonawcy.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C4D2F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>1. Formularz oferty,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2. Formularz asortymentowo-cenowy.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23240" w:rsidRPr="001C4D2F" w:rsidRDefault="00A23240" w:rsidP="00A232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Zamawiający                                                                                                      Wykonawca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</w:p>
    <w:p w:rsidR="00A23240" w:rsidRPr="001C4D2F" w:rsidRDefault="00A23240" w:rsidP="00A23240">
      <w:pPr>
        <w:pStyle w:val="Tekstpodstawowywcity"/>
        <w:spacing w:after="0" w:line="360" w:lineRule="auto"/>
        <w:ind w:left="6120" w:hanging="84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7FC0" w:rsidRDefault="008D7FC0"/>
    <w:sectPr w:rsidR="008D7FC0" w:rsidSect="0079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0"/>
    <w:rsid w:val="008D7FC0"/>
    <w:rsid w:val="00A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081B"/>
  <w15:chartTrackingRefBased/>
  <w15:docId w15:val="{BB97DAB7-0734-4713-9CA2-5A9317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2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232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2324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23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2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3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3240"/>
  </w:style>
  <w:style w:type="paragraph" w:styleId="Tytu">
    <w:name w:val="Title"/>
    <w:basedOn w:val="Normalny"/>
    <w:next w:val="Normalny"/>
    <w:link w:val="TytuZnak"/>
    <w:qFormat/>
    <w:rsid w:val="00A232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23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2019-06-04T09:37:00Z</dcterms:created>
  <dcterms:modified xsi:type="dcterms:W3CDTF">2019-06-04T09:38:00Z</dcterms:modified>
</cp:coreProperties>
</file>